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5"/>
        <w:rPr>
          <w:rFonts w:ascii="Times New Roman"/>
          <w:sz w:val="32"/>
        </w:rPr>
      </w:pPr>
    </w:p>
    <w:p>
      <w:pPr>
        <w:pStyle w:val="Title"/>
      </w:pPr>
      <w:r>
        <w:rPr>
          <w:spacing w:val="-3"/>
        </w:rPr>
        <w:t>病院長候補者所信・抱負</w:t>
      </w:r>
    </w:p>
    <w:p>
      <w:pPr>
        <w:spacing w:before="51"/>
        <w:ind w:left="1536" w:right="0" w:firstLine="0"/>
        <w:jc w:val="left"/>
        <w:rPr>
          <w:rFonts w:ascii="ＭＳ ゴシック" w:eastAsia="ＭＳ ゴシック"/>
          <w:sz w:val="21"/>
        </w:rPr>
      </w:pPr>
      <w:r>
        <w:rPr/>
        <w:br w:type="column"/>
      </w:r>
      <w:r>
        <w:rPr>
          <w:rFonts w:ascii="ＭＳ ゴシック" w:eastAsia="ＭＳ ゴシック"/>
          <w:spacing w:val="-4"/>
          <w:sz w:val="21"/>
        </w:rPr>
        <w:t>【様式２】</w:t>
      </w:r>
    </w:p>
    <w:p>
      <w:pPr>
        <w:spacing w:after="0"/>
        <w:jc w:val="left"/>
        <w:rPr>
          <w:rFonts w:ascii="ＭＳ ゴシック" w:eastAsia="ＭＳ ゴシック"/>
          <w:sz w:val="21"/>
        </w:rPr>
        <w:sectPr>
          <w:type w:val="continuous"/>
          <w:pgSz w:w="11910" w:h="16840"/>
          <w:pgMar w:top="780" w:bottom="280" w:left="1600" w:right="1300"/>
          <w:cols w:num="2" w:equalWidth="0">
            <w:col w:w="6262" w:space="40"/>
            <w:col w:w="2708"/>
          </w:cols>
        </w:sectPr>
      </w:pPr>
    </w:p>
    <w:p>
      <w:pPr>
        <w:pStyle w:val="BodyText"/>
        <w:spacing w:before="225"/>
        <w:rPr>
          <w:rFonts w:ascii="ＭＳ ゴシック"/>
          <w:sz w:val="24"/>
        </w:rPr>
      </w:pPr>
    </w:p>
    <w:p>
      <w:pPr>
        <w:tabs>
          <w:tab w:pos="8784" w:val="left" w:leader="none"/>
        </w:tabs>
        <w:spacing w:before="0"/>
        <w:ind w:left="5063" w:right="0" w:firstLine="0"/>
        <w:jc w:val="left"/>
        <w:rPr>
          <w:sz w:val="24"/>
        </w:rPr>
      </w:pPr>
      <w:r>
        <w:rPr>
          <w:sz w:val="24"/>
          <w:u w:val="single"/>
        </w:rPr>
        <w:t>氏</w:t>
      </w:r>
      <w:r>
        <w:rPr>
          <w:spacing w:val="-10"/>
          <w:sz w:val="24"/>
          <w:u w:val="single"/>
        </w:rPr>
        <w:t>名</w:t>
      </w:r>
      <w:r>
        <w:rPr>
          <w:sz w:val="24"/>
          <w:u w:val="single"/>
        </w:rPr>
        <w:tab/>
      </w:r>
    </w:p>
    <w:p>
      <w:pPr>
        <w:pStyle w:val="BodyText"/>
        <w:spacing w:before="135"/>
      </w:pPr>
    </w:p>
    <w:p>
      <w:pPr>
        <w:pStyle w:val="BodyText"/>
        <w:spacing w:line="302" w:lineRule="auto" w:before="1"/>
        <w:ind w:left="521" w:right="113" w:hanging="420"/>
      </w:pPr>
      <w:r>
        <w:rPr/>
        <w:t>① 東海大学医学部付属病院の基本方針及び理念を踏まえ、病院長候補者としての所信・</w:t>
      </w:r>
      <w:r>
        <w:rPr>
          <w:spacing w:val="-6"/>
        </w:rPr>
        <w:t>抱負を </w:t>
      </w:r>
      <w:r>
        <w:rPr/>
        <w:t>1,000</w:t>
      </w:r>
      <w:r>
        <w:rPr>
          <w:spacing w:val="-5"/>
        </w:rPr>
        <w:t> 字以内で記載してください。</w:t>
      </w:r>
    </w:p>
    <w:p>
      <w:pPr>
        <w:pStyle w:val="BodyText"/>
        <w:spacing w:line="302" w:lineRule="auto"/>
        <w:ind w:left="521" w:right="112" w:hanging="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1009192</wp:posOffset>
                </wp:positionH>
                <wp:positionV relativeFrom="paragraph">
                  <wp:posOffset>663010</wp:posOffset>
                </wp:positionV>
                <wp:extent cx="5713095" cy="67195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13095" cy="671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6719570">
                              <a:moveTo>
                                <a:pt x="57067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712966"/>
                              </a:lnTo>
                              <a:lnTo>
                                <a:pt x="0" y="6719062"/>
                              </a:lnTo>
                              <a:lnTo>
                                <a:pt x="6096" y="6719062"/>
                              </a:lnTo>
                              <a:lnTo>
                                <a:pt x="5706745" y="6719062"/>
                              </a:lnTo>
                              <a:lnTo>
                                <a:pt x="5706745" y="6712966"/>
                              </a:lnTo>
                              <a:lnTo>
                                <a:pt x="6096" y="6712966"/>
                              </a:lnTo>
                              <a:lnTo>
                                <a:pt x="6096" y="6096"/>
                              </a:lnTo>
                              <a:lnTo>
                                <a:pt x="5706745" y="6096"/>
                              </a:lnTo>
                              <a:lnTo>
                                <a:pt x="5706745" y="0"/>
                              </a:lnTo>
                              <a:close/>
                            </a:path>
                            <a:path w="5713095" h="6719570">
                              <a:moveTo>
                                <a:pt x="5712917" y="0"/>
                              </a:moveTo>
                              <a:lnTo>
                                <a:pt x="5706821" y="0"/>
                              </a:lnTo>
                              <a:lnTo>
                                <a:pt x="5706821" y="6096"/>
                              </a:lnTo>
                              <a:lnTo>
                                <a:pt x="5706821" y="6712966"/>
                              </a:lnTo>
                              <a:lnTo>
                                <a:pt x="5706821" y="6719062"/>
                              </a:lnTo>
                              <a:lnTo>
                                <a:pt x="5712917" y="6719062"/>
                              </a:lnTo>
                              <a:lnTo>
                                <a:pt x="5712917" y="6712966"/>
                              </a:lnTo>
                              <a:lnTo>
                                <a:pt x="5712917" y="6096"/>
                              </a:lnTo>
                              <a:lnTo>
                                <a:pt x="5712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4005pt;margin-top:52.205532pt;width:449.85pt;height:529.1pt;mso-position-horizontal-relative:page;mso-position-vertical-relative:paragraph;z-index:15728640" id="docshape1" coordorigin="1589,1044" coordsize="8997,10582" path="m10576,1044l1599,1044,1589,1044,1589,1054,1589,11616,1589,11625,1599,11625,10576,11625,10576,11616,1599,11616,1599,1054,10576,1054,10576,1044xm10586,1044l10576,1044,10576,1054,10576,11616,10576,11625,10586,11625,10586,11616,10586,1054,10586,10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3"/>
        </w:rPr>
        <w:t>② 病院運営、経営基盤の安定化、医療安全</w:t>
      </w:r>
      <w:r>
        <w:rPr/>
        <w:t>（体制・対策等</w:t>
      </w:r>
      <w:r>
        <w:rPr>
          <w:spacing w:val="-113"/>
        </w:rPr>
        <w:t>）</w:t>
      </w:r>
      <w:r>
        <w:rPr>
          <w:spacing w:val="-13"/>
        </w:rPr>
        <w:t>、病院長ガバナンス</w:t>
      </w:r>
      <w:r>
        <w:rPr/>
        <w:t>（体制等）</w:t>
      </w:r>
      <w:r>
        <w:rPr>
          <w:spacing w:val="-2"/>
        </w:rPr>
        <w:t>の確立、教職員の人材育成に関する事項を盛り込んでください。</w:t>
      </w:r>
    </w:p>
    <w:sectPr>
      <w:type w:val="continuous"/>
      <w:pgSz w:w="11910" w:h="16840"/>
      <w:pgMar w:top="78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2730"/>
    </w:pPr>
    <w:rPr>
      <w:rFonts w:ascii="ＭＳ ゴシック" w:hAnsi="ＭＳ ゴシック" w:eastAsia="ＭＳ ゴシック" w:cs="ＭＳ ゴシック"/>
      <w:b/>
      <w:bCs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2026-01-14T06:49:03Z</dcterms:created>
  <dcterms:modified xsi:type="dcterms:W3CDTF">2026-01-14T06:49:03Z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